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11111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4"/>
        <w:gridCol w:w="1872"/>
        <w:gridCol w:w="2808"/>
        <w:gridCol w:w="936"/>
        <w:gridCol w:w="2340"/>
      </w:tblGrid>
      <w:tr>
        <w:tblPrEx>
          <w:tblW w:w="9360" w:type="dxa"/>
          <w:tblLayout w:type="fixed"/>
        </w:tblPrEx>
        <w:tc>
          <w:tcPr>
            <w:tcW w:w="327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925A1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‏المملكة العربية السعودية</w:t>
            </w:r>
          </w:p>
          <w:p w14:paraId="4AF9600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‏وزارة التعليم</w:t>
            </w:r>
          </w:p>
          <w:p w14:paraId="023756F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‏إدارة تعليم</w:t>
            </w:r>
          </w:p>
          <w:p w14:paraId="6002CEF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 xml:space="preserve">‏مدرسة: </w:t>
            </w:r>
          </w:p>
        </w:tc>
        <w:tc>
          <w:tcPr>
            <w:tcW w:w="2808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20AA47" w14:textId="77777777">
            <w:pPr>
              <w:bidi/>
              <w:spacing w:before="0" w:after="0"/>
              <w:jc w:val="center"/>
            </w:pPr>
            <w:r>
              <w:drawing>
                <wp:inline distT="0" distB="0" distL="0" distR="0">
                  <wp:extent cx="819150" cy="438150"/>
                  <wp:effectExtent l="0" t="0" r="0" b="0"/>
                  <wp:docPr id="1" name="وزارة التعليم" descr="شعار وزارة التعليم" title="وزارة التعلي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none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3276" w:type="dxa"/>
              <w:jc w:val="center"/>
              <w:tblBorders>
                <w:top w:val="single" w:sz="4" w:space="0" w:color="111111"/>
                <w:left w:val="single" w:sz="4" w:space="0" w:color="111111"/>
                <w:bottom w:val="single" w:sz="4" w:space="0" w:color="111111"/>
                <w:right w:val="single" w:sz="4" w:space="0" w:color="111111"/>
                <w:insideH w:val="single" w:sz="4" w:space="0" w:color="111111"/>
                <w:insideV w:val="single" w:sz="4" w:space="0" w:color="111111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10"/>
              <w:gridCol w:w="1966"/>
            </w:tblGrid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972D20E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5C74538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‏التربية الفنية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B95FB73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CA0FD9C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‏ورقة عمل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97735DF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ABAEF9F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 الأول المتوسط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298748E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12263AD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‏ساعتان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8F970B2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C81C8DD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‏الأولى ١٤٤٨</w:t>
                  </w:r>
                </w:p>
              </w:tc>
            </w:tr>
          </w:tbl>
          <w:p w14:paraId="79F68DDF" w14:textId="77777777"/>
        </w:tc>
      </w:tr>
      <w:tr>
        <w:tblPrEx>
          <w:tblW w:w="9360" w:type="dxa"/>
          <w:tblLayout w:type="fixed"/>
        </w:tblPrEx>
        <w:tc>
          <w:tcPr>
            <w:tcW w:w="1404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97AB2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‏اسم الطالب</w:t>
            </w:r>
          </w:p>
        </w:tc>
        <w:tc>
          <w:tcPr>
            <w:tcW w:w="5616" w:type="dxa"/>
            <w:gridSpan w:val="3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85031F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85D62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‏٣١</w:t>
            </w:r>
          </w:p>
        </w:tc>
      </w:tr>
      <w:tr>
        <w:tblPrEx>
          <w:tblW w:w="9360" w:type="dxa"/>
          <w:tblLayout w:type="fixed"/>
        </w:tblPrEx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0B14C5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77120D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01617F" w14:textId="77777777">
            <w:pPr>
              <w:bidi/>
              <w:spacing w:before="0" w:after="40" w:line="240" w:lineRule="auto"/>
              <w:jc w:val="center"/>
            </w:pPr>
          </w:p>
        </w:tc>
      </w:tr>
    </w:tbl>
    <w:p w14:paraId="2603B3E2" w14:textId="77777777">
      <w:pPr>
        <w:spacing w:before="16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2152"/>
        <w:gridCol w:w="2152"/>
        <w:gridCol w:w="2152"/>
        <w:gridCol w:w="751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5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E134C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١: اختر الإجابة الصحيحة: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0B4BC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‏٨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6F40B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B4F4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هي الخامة الأساسية التي كانت تُستخدم لتنفيذ البيوت في نجد والمنطقة الوسطى؟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9AAC44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C1F45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الأسمنت المسلح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B4C2E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مادة الطين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01684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الطوب الأحمر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88DD5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الألواح المعدنية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D443D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7D2E2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‏بماذا تميزت البيوت التراثية في المنطقة الغربية من المملكة العربية السعودية؟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C5E3F4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EBFE9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استخدام الأعمدة الحجرية الضخمة فقط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C5223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عدم وجود نوافذ للحفاظ على الخصوصية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949C7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تنفيذ الرواشين الخشبية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F645D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بناؤها بالكامل من البلاستيك المقوى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7BB78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A7C5B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من القواعد التالية تُعد من قواعد علم المنظور؟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3FD4EC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74D49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خلط الألوان الزيتية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9382F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خط الأفق ونقطة التلاشي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56443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استخدام سكين الرسم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2BF56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الرسم على القماش فقط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768F5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04DB8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هي الميزة التي تتصف بها ألوان الأكريليك كما ورد في الدرس؟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1067A1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86A46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أنها بطيئة الجفاف جداً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FCCEF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أنها لا تقاوم الظروف المناخية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109E7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أنها سريعة الجفاف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1F84F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أنها تُعالج بواسطة الزيت فقط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5721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0B5BF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‏في أي عام تم تسجيل جدة التاريخية في قائمة مواقع التراث العالمي؟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CB8A69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B2FB7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عام 2010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BB227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عام 2014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8A298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عام 2020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7C257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عام 2000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70EF7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‏٦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02970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الغرض الرئيسي من تصميم عنق آنية دورق الماء بشكل ضيق؟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2D81F7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E6481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لزيادة حجم الآنية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4F138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للتحكم في تدفق الماء ومنعه من التدفق الزائد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DD63F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لتبخير الماء بسرعة أكبر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8F797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لجعل وزن الآنية أثقل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9F038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‏٧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FD93B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‏كم المدة الزمنية التي يجب أن يُترك فيها الورق في الماء ليتشبع تماماً عند تحضير عجينة الورق؟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5BC0E3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73F3E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من 1 إلى 2 ساعة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7E3C0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من 15 إلى 30 دقيقة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47C9C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من 6 إلى 10 ساعات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C6580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24 ساعة كاملة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88FCB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‏٨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F9810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من المواد التالية يُضاف إلى عجينة الورق لجعلها متماسكة؟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1AA22F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2CD5C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الزيت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91CC7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الرمل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1A97E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غراء الخشب أو النشا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60517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الصلصال</w:t>
            </w:r>
          </w:p>
        </w:tc>
      </w:tr>
    </w:tbl>
    <w:p w14:paraId="38A92C0F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6739"/>
        <w:gridCol w:w="468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3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9F1C4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٢: ضع علامة (✓) أو (✗) أمام العبارات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3D066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‏٧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tblHeader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3430B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38C3E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‏العبارة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D3D08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‏الإجابة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3A27A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84FB7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‏ألوان الأكريليك هي ألوان تُعالج بواسطة الماء والفرشاة.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1B1AA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929C9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C95FE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‏كلما ابتعدت الأجسام عن عين المشاهد في المنظور، فإن حجمها يزداد كبراً.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4E730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4AC53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DBE5D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‏تُصنع الفرشاة المستخدمة في الرسم عادة من شعر الحيوانات مثل الذئب والسنجاب.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00D7A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F89C6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33BF3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‏تفتقر البيوت الأسمنتية الحديثة لميزة التهوية الطبيعية التي كانت موجودة في البيوت التراثية.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ED946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A8A37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881DE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‏صحن الألوان (البالته) هو عبارة عن أداة تستخدم لقص الورق والقماش.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40234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E6DB1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‏٦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0F363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‏تعتبر عجينة الورق بديلاً جيداً للصلصال والطين لبعض الخصائص التشكيلية.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BF2C5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B2939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‏٧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0EFAB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‏يتم حرق الآنية الطينية في أفران متخصصة للمساعدة في تبخر المياه من بين جزيئات الطينة.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44011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</w:tbl>
    <w:p w14:paraId="43CDFAD2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3182"/>
        <w:gridCol w:w="1310"/>
        <w:gridCol w:w="2902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4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476B0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٣: زاوج بين العمودين: صل بين العمود (أ) والعمود (ب)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DF654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‏٥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tblHeader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DF981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82511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(أ)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CF1A45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C0638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(ب)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480C8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8A38B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‏الرواشين الخشبية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B7B82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963FB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‏تتميز بها مباني المنطقة الغربية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D6140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30700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‏المنطقة الوسطى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F1155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4C15E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‏استخدمت الطين واللبن في البناء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1DBCF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7A9AF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‏الفرشاة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EE2F9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A570F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‏ساعد خشبي مصنوع من شعر الحيوان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FDF16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F004D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‏المنظور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61B76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3902F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‏يعتمد على خط الأفق ونقطة التلاشي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8B3BB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0B57B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‏الأكريليك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1986F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4F48B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‏ألوان سريعة الجفاف</w:t>
            </w:r>
          </w:p>
        </w:tc>
      </w:tr>
    </w:tbl>
    <w:p w14:paraId="0BEC080B" w14:textId="77777777">
      <w:pPr>
        <w:spacing w:before="45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7207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2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A08AB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٤: أكمل الفراغات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7C80A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‏٧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812D5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B1605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علم ______ هو علم هندسي ينظم الأشكال والألوان والأحجام من حيث قربها وبعدها عن عين المشاهد.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FDCFB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C30D8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استُخدم في بناء بيوت نجد والمنطقة الوسطى أخشاب ______ وجذوع النخل.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A830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333B3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تتولى هيئة ______ التابعة لوزارة الثقافة مسؤولية تطوير ودعم جهود تنمية التراث الوطني.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9EB23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BC8FC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يمكن التلوين بألوان الأكريليك عدة ______ فوق بعضها البعض.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CD598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E648C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تم تسجيل حي ______ في الدرعية ضمن قائمة التراث العالمي.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6FC2E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‏٦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AF710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تساعد عملية حرق الآنية الطينية في الأفران على منح الماء ______ وبرودة تلطف الجو.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E61BB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‏٧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0ED2B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لإحداث ملامس متنوعة في اللوحة، يمكن إضافة نشارة الخشب أو ______ إلى ألوان الإكريليك.</w:t>
            </w:r>
          </w:p>
        </w:tc>
      </w:tr>
    </w:tbl>
    <w:p w14:paraId="66EA1B26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7207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2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F8C18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٥: أجب عن الأسئلة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D249C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‏٤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75552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3C86A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‏١. عرف ألوان الأكريليك باختصار كما ورد في الدرس.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DAF8B5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40898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________________________________________________________________________________________________ ________________________________________________________________________________________________ ________________________________________________________________________________________________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DE0EA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FD2D2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‏٢. ما الغرض من استخدام (البالته) أو صحن الألوان أثناء الرسم؟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8BA5B5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570BA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________________________________________________________________________________________________ ________________________________________________________________________________________________ ________________________________________________________________________________________________</w:t>
            </w:r>
          </w:p>
        </w:tc>
      </w:tr>
    </w:tbl>
    <w:p w14:paraId="3A9C67DE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11111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60"/>
      </w:tblGrid>
      <w:tr>
        <w:tblPrEx>
          <w:tblW w:w="9360" w:type="dxa"/>
          <w:tblLayout w:type="fixed"/>
        </w:tblPrEx>
        <w:trPr>
          <w:cantSplit/>
        </w:trPr>
        <w:tc>
          <w:tcPr>
            <w:tcW w:w="936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5B705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‏انتهت الأسئلة ... بالتوفيق</w:t>
            </w:r>
          </w:p>
        </w:tc>
      </w:tr>
    </w:tbl>
    <w:p w14:paraId="675241F1" w14:textId="77777777">
      <w:pPr>
        <w:sectPr>
          <w:footerReference w:type="default" r:id="rId5"/>
          <w:pgSz w:w="11906" w:h="16838" w:orient="portrait"/>
          <w:pgMar w:top="500" w:right="500" w:bottom="600" w:left="500" w:header="708" w:footer="708" w:gutter="0"/>
          <w:cols w:space="720"/>
          <w:docGrid w:linePitch="360"/>
        </w:sectPr>
      </w:pPr>
    </w:p>
    <w:p w14:paraId="21DC3518" w14:textId="77777777">
      <w:pPr>
        <w:bidi w:val="0"/>
        <w:spacing w:before="637" w:after="0" w:line="240" w:lineRule="auto"/>
        <w:ind w:left="0" w:right="-200" w:firstLine="0"/>
        <w:jc w:val="both"/>
        <w:outlineLvl w:val="9"/>
        <w:rPr>
          <w:rFonts w:ascii="Times New Roman" w:eastAsia="Times New Roman" w:hAnsi="Times New Roman" w:cs="Times New Roman"/>
          <w:sz w:val="24"/>
          <w:szCs w:val="24"/>
          <w:rtl w:val="0"/>
          <w:lang w:val="en-US" w:eastAsia="en-US" w:bidi="ar-SA"/>
        </w:rPr>
      </w:pPr>
      <w:hyperlink r:id="rId6" w:tgtFrame="_blank" w:history="1">
        <w: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595.44pt;height:713.97pt" o:allowincell="f">
              <v:imagedata r:id="rId7" o:title=""/>
              <w10:anchorlock/>
            </v:shape>
          </w:pict>
        </w:r>
      </w:hyperlink>
    </w:p>
    <w:p w14:paraId="416D2A7C" w14:textId="77777777">
      <w:pPr>
        <w:spacing w:before="0" w:after="0" w:line="240" w:lineRule="auto"/>
        <w:rPr>
          <w:rFonts w:ascii="Times New Roman" w:eastAsia="Times New Roman" w:hAnsi="Times New Roman" w:cs="Times New Roman"/>
          <w:sz w:val="0"/>
          <w:szCs w:val="0"/>
          <w:rtl w:val="0"/>
          <w:lang w:val="en-US" w:eastAsia="en-US" w:bidi="ar-SA"/>
        </w:rPr>
        <w:sectPr>
          <w:footerReference w:type="default" r:id="rId8"/>
          <w:type w:val="nextPage"/>
          <w:pgSz w:w="11909" w:h="16834"/>
          <w:pgMar w:top="640" w:right="0" w:bottom="640" w:left="0" w:header="720" w:footer="0"/>
          <w:pgNumType w:start="1"/>
          <w:cols w:space="720"/>
          <w:titlePg w:val="0"/>
        </w:sectPr>
      </w:pPr>
    </w:p>
    <w:p w:rsidR="00D30884" w:rsidRPr="000B5A45" w:rsidP="004F3EEA" w14:paraId="7EBC683D" w14:textId="77777777">
      <w:pPr>
        <w:bidi/>
        <w:spacing w:before="0" w:after="0" w:line="240" w:lineRule="auto"/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</w:pPr>
    </w:p>
    <w:p w:rsidR="00D47923" w:rsidRPr="000B5A45" w:rsidP="004F3EEA" w14:paraId="4F2BE421" w14:textId="77777777">
      <w:pPr>
        <w:bidi/>
        <w:spacing w:before="0" w:after="0" w:line="240" w:lineRule="auto"/>
        <w:rPr>
          <w:rFonts w:ascii="Calibri" w:eastAsia="Calibri" w:hAnsi="Calibri" w:cs="Arial"/>
          <w:b/>
          <w:bCs/>
          <w:sz w:val="18"/>
          <w:szCs w:val="18"/>
          <w:rtl/>
          <w:lang w:val="en-US" w:eastAsia="en-US" w:bidi="ar-SA"/>
        </w:rPr>
      </w:pPr>
      <w:r w:rsidRPr="000B5A45">
        <w:rPr>
          <w:rFonts w:cs="Old Antic Decorative"/>
          <w:b/>
          <w:bCs/>
          <w:noProof/>
          <w:sz w:val="18"/>
          <w:szCs w:val="18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2955290</wp:posOffset>
            </wp:positionH>
            <wp:positionV relativeFrom="paragraph">
              <wp:posOffset>35560</wp:posOffset>
            </wp:positionV>
            <wp:extent cx="847725" cy="342900"/>
            <wp:effectExtent l="0" t="0" r="9525" b="0"/>
            <wp:wrapNone/>
            <wp:docPr id="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شعار وزارة التربية والتعليم الجديد 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788" cy="34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5A45">
        <w:rPr>
          <w:rFonts w:ascii="Calibri" w:eastAsia="Calibri" w:hAnsi="Calibri" w:cs="Old Antic Decorative" w:hint="cs"/>
          <w:b/>
          <w:bCs/>
          <w:sz w:val="18"/>
          <w:szCs w:val="18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       </w:t>
      </w:r>
      <w:r w:rsidRPr="000B5A45" w:rsidR="004F3EEA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 xml:space="preserve"> </w:t>
      </w:r>
      <w:r w:rsidRPr="000B5A45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>اسم الطالبة / .........................................</w:t>
      </w:r>
    </w:p>
    <w:p w:rsidR="00D47923" w:rsidRPr="000B5A45" w:rsidP="00F80754" w14:paraId="50CCBF64" w14:textId="77777777">
      <w:pPr>
        <w:bidi/>
        <w:spacing w:before="0" w:after="0" w:line="240" w:lineRule="auto"/>
        <w:rPr>
          <w:rFonts w:ascii="Calibri" w:eastAsia="Calibri" w:hAnsi="Calibri" w:cs="Arial"/>
          <w:b/>
          <w:bCs/>
          <w:sz w:val="18"/>
          <w:szCs w:val="18"/>
          <w:rtl/>
          <w:lang w:val="en-US" w:eastAsia="en-US" w:bidi="ar-SA"/>
        </w:rPr>
      </w:pPr>
      <w:r>
        <w:rPr>
          <w:rFonts w:ascii="Calibri" w:eastAsia="Calibri" w:hAnsi="Calibri" w:cs="Old Antic Decorative" w:hint="cs"/>
          <w:b/>
          <w:bCs/>
          <w:sz w:val="18"/>
          <w:szCs w:val="18"/>
          <w:rtl/>
          <w:lang w:val="en-US" w:eastAsia="en-US" w:bidi="ar-SA"/>
        </w:rPr>
        <w:t xml:space="preserve"> المملكة العربية السعودية                                                                                                                             </w:t>
      </w:r>
      <w:r w:rsidRPr="000B5A45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>الصف /</w:t>
      </w:r>
      <w:r w:rsidR="00F80754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>اول</w:t>
      </w:r>
      <w:bookmarkStart w:id="0" w:name="_GoBack"/>
      <w:bookmarkEnd w:id="0"/>
      <w:r w:rsidR="00C23C08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 xml:space="preserve"> متوسط</w:t>
      </w:r>
      <w:r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 xml:space="preserve">                                                     </w:t>
      </w:r>
      <w:r w:rsidRPr="000B5A45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 xml:space="preserve">الادارة العامة للتعليم                                                                          </w:t>
      </w:r>
      <w:r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 xml:space="preserve">                </w:t>
      </w:r>
      <w:r w:rsidRPr="000B5A45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 xml:space="preserve">    </w:t>
      </w:r>
      <w:r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 xml:space="preserve">                  </w:t>
      </w:r>
      <w:r w:rsidRPr="000B5A45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 xml:space="preserve"> المادة / </w:t>
      </w:r>
      <w:r w:rsidR="00C63AD3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 xml:space="preserve">التربية الفنية </w:t>
      </w:r>
      <w:r w:rsidR="006A43F7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 xml:space="preserve"> </w:t>
      </w:r>
    </w:p>
    <w:p w:rsidR="00D47923" w:rsidRPr="000B5A45" w:rsidP="004F3EEA" w14:paraId="12E2C9D8" w14:textId="77777777">
      <w:pPr>
        <w:bidi/>
        <w:spacing w:before="0" w:after="0" w:line="240" w:lineRule="auto"/>
        <w:rPr>
          <w:rFonts w:ascii="Calibri" w:eastAsia="Calibri" w:hAnsi="Calibri" w:cs="Arial"/>
          <w:b/>
          <w:bCs/>
          <w:sz w:val="18"/>
          <w:szCs w:val="18"/>
          <w:rtl/>
          <w:lang w:val="en-US" w:eastAsia="en-US" w:bidi="ar-SA"/>
        </w:rPr>
      </w:pPr>
      <w:r w:rsidRPr="000B5A45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 xml:space="preserve">مدرسة </w:t>
      </w:r>
      <w:r w:rsidRPr="000B5A45" w:rsidR="004F3EEA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>دار القلم الاهلية</w:t>
      </w:r>
    </w:p>
    <w:p w:rsidR="00D47923" w:rsidRPr="000B5A45" w:rsidP="004F3EEA" w14:paraId="3D2C196E" w14:textId="77777777">
      <w:pPr>
        <w:bidi/>
        <w:spacing w:before="0" w:after="0" w:line="240" w:lineRule="auto"/>
        <w:jc w:val="center"/>
        <w:rPr>
          <w:rFonts w:ascii="Calibri" w:eastAsia="Calibri" w:hAnsi="Calibri" w:cs="Simple Indust Shaded"/>
          <w:b/>
          <w:bCs/>
          <w:sz w:val="22"/>
          <w:szCs w:val="22"/>
          <w:rtl/>
          <w:lang w:val="en-US" w:eastAsia="en-US" w:bidi="ar-SA"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  <w:lang w:val="en-US" w:eastAsia="en-US" w:bidi="ar-SA"/>
        </w:rPr>
        <w:t>ا</w:t>
      </w:r>
      <w:r w:rsidRPr="000B5A45">
        <w:rPr>
          <w:rFonts w:ascii="Calibri" w:eastAsia="Calibri" w:hAnsi="Calibri" w:cs="Simple Indust Shaded" w:hint="cs"/>
          <w:b/>
          <w:bCs/>
          <w:sz w:val="22"/>
          <w:szCs w:val="22"/>
          <w:rtl/>
          <w:lang w:val="en-US" w:eastAsia="en-US" w:bidi="ar-SA"/>
        </w:rPr>
        <w:t>ختبارات الفترة الأولى</w:t>
      </w:r>
    </w:p>
    <w:p w:rsidR="00D47923" w:rsidRPr="000B5A45" w:rsidP="00D47923" w14:paraId="57577345" w14:textId="77777777">
      <w:pPr>
        <w:bidi/>
        <w:spacing w:before="0" w:after="0" w:line="240" w:lineRule="auto"/>
        <w:jc w:val="center"/>
        <w:rPr>
          <w:rFonts w:ascii="Calibri" w:eastAsia="Calibri" w:hAnsi="Calibri" w:cs="Arial"/>
          <w:b/>
          <w:bCs/>
          <w:sz w:val="18"/>
          <w:szCs w:val="18"/>
          <w:rtl/>
          <w:lang w:val="en-US" w:eastAsia="en-US" w:bidi="ar-SA"/>
        </w:rPr>
      </w:pPr>
      <w:r w:rsidRPr="000B5A45">
        <w:rPr>
          <w:rFonts w:ascii="Calibri" w:eastAsia="Calibri" w:hAnsi="Calibri" w:cs="Arial" w:hint="cs"/>
          <w:b/>
          <w:bCs/>
          <w:sz w:val="18"/>
          <w:szCs w:val="18"/>
          <w:rtl/>
          <w:lang w:val="en-US" w:eastAsia="en-US" w:bidi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C23C08" w:rsidRPr="00A07AD6" w:rsidP="00C23C08" w14:paraId="5123A14B" w14:textId="77777777">
      <w:pPr>
        <w:bidi/>
        <w:spacing w:before="0" w:after="0" w:line="240" w:lineRule="auto"/>
        <w:jc w:val="center"/>
        <w:rPr>
          <w:rFonts w:ascii="Calibri" w:eastAsia="Calibri" w:hAnsi="Calibri" w:cs="Arial"/>
          <w:b/>
          <w:bCs/>
          <w:sz w:val="22"/>
          <w:szCs w:val="22"/>
          <w:u w:val="single"/>
          <w:rtl/>
          <w:lang w:val="en-US" w:eastAsia="en-US" w:bidi="ar-SA"/>
        </w:rPr>
      </w:pPr>
    </w:p>
    <w:p w:rsidR="00F80754" w:rsidRPr="00607983" w:rsidP="00F80754" w14:paraId="0CBC6FC5" w14:textId="77777777">
      <w:pPr>
        <w:bidi/>
        <w:spacing w:before="0" w:after="0" w:line="240" w:lineRule="auto"/>
        <w:rPr>
          <w:rFonts w:ascii="Calibri" w:eastAsia="Calibri" w:hAnsi="Calibri" w:cs="Arial"/>
          <w:b/>
          <w:bCs/>
          <w:color w:val="404040" w:themeTint="BF"/>
          <w:sz w:val="22"/>
          <w:szCs w:val="22"/>
          <w:u w:val="single"/>
          <w:rtl/>
          <w:lang w:val="en-US" w:eastAsia="en-US" w:bidi="ar-SA"/>
        </w:rPr>
      </w:pPr>
      <w:r w:rsidRPr="00607983">
        <w:rPr>
          <w:rFonts w:ascii="Calibri" w:eastAsia="Calibri" w:hAnsi="Calibri" w:cs="Arial" w:hint="cs"/>
          <w:b/>
          <w:bCs/>
          <w:color w:val="404040" w:themeTint="BF"/>
          <w:sz w:val="22"/>
          <w:szCs w:val="22"/>
          <w:u w:val="single"/>
          <w:rtl/>
          <w:lang w:val="en-US" w:eastAsia="en-US" w:bidi="ar-SA"/>
        </w:rPr>
        <w:t xml:space="preserve">مستعينة بالله </w:t>
      </w:r>
      <w:r w:rsidRPr="00607983">
        <w:rPr>
          <w:rFonts w:ascii="Calibri" w:eastAsia="Calibri" w:hAnsi="Calibri" w:cs="Arial" w:hint="cs"/>
          <w:b/>
          <w:bCs/>
          <w:color w:val="404040" w:themeTint="BF"/>
          <w:sz w:val="22"/>
          <w:szCs w:val="22"/>
          <w:u w:val="single"/>
          <w:rtl/>
          <w:lang w:val="en-US" w:eastAsia="en-US" w:bidi="ar-SA"/>
        </w:rPr>
        <w:t>أجيبي</w:t>
      </w:r>
      <w:r w:rsidRPr="00607983">
        <w:rPr>
          <w:rFonts w:ascii="Calibri" w:eastAsia="Calibri" w:hAnsi="Calibri" w:cs="Arial" w:hint="cs"/>
          <w:b/>
          <w:bCs/>
          <w:color w:val="404040" w:themeTint="BF"/>
          <w:sz w:val="22"/>
          <w:szCs w:val="22"/>
          <w:u w:val="single"/>
          <w:rtl/>
          <w:lang w:val="en-US" w:eastAsia="en-US" w:bidi="ar-SA"/>
        </w:rPr>
        <w:t xml:space="preserve"> :</w:t>
      </w:r>
    </w:p>
    <w:p w:rsidR="00F80754" w:rsidP="00F80754" w14:paraId="0C558E66" w14:textId="77777777">
      <w:pPr>
        <w:bidi/>
        <w:spacing w:before="0" w:after="0" w:line="240" w:lineRule="auto"/>
        <w:rPr>
          <w:rFonts w:ascii="Calibri" w:eastAsia="Calibri" w:hAnsi="Calibri" w:cs="Arial" w:hint="cs"/>
          <w:b/>
          <w:bCs/>
          <w:color w:val="404040" w:themeTint="BF"/>
          <w:sz w:val="22"/>
          <w:szCs w:val="22"/>
          <w:u w:val="single"/>
          <w:rtl/>
          <w:lang w:val="en-US" w:eastAsia="en-US" w:bidi="ar-SA"/>
        </w:rPr>
      </w:pPr>
      <w:r w:rsidRPr="00607983">
        <w:rPr>
          <w:rFonts w:ascii="Calibri" w:eastAsia="Calibri" w:hAnsi="Calibri" w:cs="Arial" w:hint="cs"/>
          <w:b/>
          <w:bCs/>
          <w:color w:val="404040" w:themeTint="BF"/>
          <w:sz w:val="22"/>
          <w:szCs w:val="22"/>
          <w:u w:val="single"/>
          <w:rtl/>
          <w:lang w:val="en-US" w:eastAsia="en-US" w:bidi="ar-SA"/>
        </w:rPr>
        <w:t xml:space="preserve"> السؤال الأول : </w:t>
      </w:r>
    </w:p>
    <w:p w:rsidR="00F80754" w:rsidRPr="00607983" w:rsidP="00F80754" w14:paraId="6B50E3F2" w14:textId="77777777">
      <w:pPr>
        <w:bidi/>
        <w:spacing w:before="0" w:after="0" w:line="240" w:lineRule="auto"/>
        <w:rPr>
          <w:rFonts w:ascii="Calibri" w:eastAsia="Calibri" w:hAnsi="Calibri" w:cs="Arial"/>
          <w:b/>
          <w:bCs/>
          <w:color w:val="404040" w:themeTint="BF"/>
          <w:sz w:val="22"/>
          <w:szCs w:val="22"/>
          <w:u w:val="single"/>
          <w:rtl/>
          <w:lang w:val="en-US" w:eastAsia="en-US" w:bidi="ar-SA"/>
        </w:rPr>
      </w:pPr>
    </w:p>
    <w:p w:rsidR="00F80754" w:rsidRPr="00607983" w:rsidP="00F80754" w14:paraId="44800104" w14:textId="77777777">
      <w:pPr>
        <w:bidi/>
        <w:spacing w:before="0" w:after="0" w:line="240" w:lineRule="auto"/>
        <w:rPr>
          <w:rFonts w:ascii="Calibri" w:eastAsia="Calibri" w:hAnsi="Calibri" w:cs="Arial"/>
          <w:b/>
          <w:bCs/>
          <w:color w:val="404040" w:themeTint="BF"/>
          <w:sz w:val="28"/>
          <w:szCs w:val="28"/>
          <w:u w:val="single"/>
          <w:rtl/>
          <w:lang w:val="en-US" w:eastAsia="en-US" w:bidi="ar-SA"/>
        </w:rPr>
      </w:pPr>
      <w:r w:rsidRPr="00607983">
        <w:rPr>
          <w:rFonts w:ascii="Calibri" w:eastAsia="Calibri" w:hAnsi="Calibri" w:cs="Arial" w:hint="cs"/>
          <w:b/>
          <w:bCs/>
          <w:color w:val="404040" w:themeTint="BF"/>
          <w:sz w:val="28"/>
          <w:szCs w:val="28"/>
          <w:u w:val="single"/>
          <w:rtl/>
          <w:lang w:val="en-US" w:eastAsia="en-US" w:bidi="ar-SA"/>
        </w:rPr>
        <w:t>طالبتي الغالية اختاري الإجابة الصحيحة :</w:t>
      </w:r>
    </w:p>
    <w:p w:rsidR="00F80754" w:rsidRPr="00607983" w:rsidP="00F80754" w14:paraId="4F3CEF56" w14:textId="77777777">
      <w:pPr>
        <w:bidi/>
        <w:spacing w:before="0" w:after="0" w:line="240" w:lineRule="auto"/>
        <w:rPr>
          <w:rFonts w:ascii="ge_ss_twolight" w:eastAsia="Calibri" w:hAnsi="ge_ss_twolight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  <w:r w:rsidRPr="00607983">
        <w:rPr>
          <w:rFonts w:ascii="Calibri" w:eastAsia="Calibri" w:hAnsi="Calibri" w:cs="Arial" w:hint="cs"/>
          <w:b/>
          <w:bCs/>
          <w:color w:val="404040" w:themeTint="BF"/>
          <w:sz w:val="28"/>
          <w:szCs w:val="28"/>
          <w:u w:val="single"/>
          <w:rtl/>
          <w:lang w:val="en-US" w:eastAsia="en-US" w:bidi="ar-SA"/>
        </w:rPr>
        <w:t>1/</w:t>
      </w:r>
      <w:r w:rsidRPr="00607983">
        <w:rPr>
          <w:rFonts w:ascii="Tahoma" w:eastAsia="Calibri" w:hAnsi="Tahoma" w:cs="Tahoma"/>
          <w:b/>
          <w:bCs/>
          <w:color w:val="404040" w:themeTint="BF"/>
          <w:sz w:val="20"/>
          <w:szCs w:val="20"/>
          <w:shd w:val="clear" w:color="auto" w:fill="F7F7F7"/>
          <w:rtl/>
          <w:lang w:val="en-US" w:eastAsia="en-US" w:bidi="ar-SA"/>
        </w:rPr>
        <w:t xml:space="preserve"> </w:t>
      </w:r>
      <w:r w:rsidRPr="00607983">
        <w:rPr>
          <w:rFonts w:ascii="Tahoma" w:eastAsia="Calibri" w:hAnsi="Tahoma" w:cs="Tahoma"/>
          <w:b/>
          <w:bCs/>
          <w:color w:val="404040" w:themeTint="BF"/>
          <w:sz w:val="20"/>
          <w:szCs w:val="20"/>
          <w:rtl/>
          <w:lang w:val="en-US" w:eastAsia="en-US" w:bidi="ar-SA"/>
        </w:rPr>
        <w:t xml:space="preserve">مادة سائلة تستخدم لحل ألوان </w:t>
      </w:r>
      <w:r w:rsidRPr="00607983">
        <w:rPr>
          <w:rFonts w:ascii="Tahoma" w:eastAsia="Calibri" w:hAnsi="Tahoma" w:cs="Tahoma" w:hint="cs"/>
          <w:b/>
          <w:bCs/>
          <w:color w:val="404040" w:themeTint="BF"/>
          <w:sz w:val="20"/>
          <w:szCs w:val="20"/>
          <w:rtl/>
          <w:lang w:val="en-US" w:eastAsia="en-US" w:bidi="ar-SA"/>
        </w:rPr>
        <w:t>الإكريلي</w:t>
      </w:r>
      <w:r w:rsidRPr="00607983">
        <w:rPr>
          <w:rFonts w:ascii="Tahoma" w:eastAsia="Calibri" w:hAnsi="Tahoma" w:cs="Tahoma" w:hint="eastAsia"/>
          <w:b/>
          <w:bCs/>
          <w:color w:val="404040" w:themeTint="BF"/>
          <w:sz w:val="20"/>
          <w:szCs w:val="20"/>
          <w:rtl/>
          <w:lang w:val="en-US" w:eastAsia="en-US" w:bidi="ar-SA"/>
        </w:rPr>
        <w:t>ك</w:t>
      </w:r>
      <w:r w:rsidRPr="00607983">
        <w:rPr>
          <w:rFonts w:ascii="ge_ss_twolight" w:eastAsia="Calibri" w:hAnsi="ge_ss_twolight" w:cs="Arial"/>
          <w:b/>
          <w:bCs/>
          <w:color w:val="404040" w:themeTint="BF"/>
          <w:sz w:val="28"/>
          <w:szCs w:val="28"/>
          <w:rtl w:val="0"/>
          <w:lang w:val="en-US" w:eastAsia="en-US" w:bidi="ar-SA"/>
        </w:rPr>
        <w:t>:</w:t>
      </w:r>
    </w:p>
    <w:tbl>
      <w:tblPr>
        <w:tblStyle w:val="TableGrid"/>
        <w:bidiVisual/>
        <w:tblW w:w="0" w:type="auto"/>
        <w:tblLook w:val="04A0"/>
      </w:tblPr>
      <w:tblGrid>
        <w:gridCol w:w="2840"/>
        <w:gridCol w:w="2841"/>
        <w:gridCol w:w="2841"/>
      </w:tblGrid>
      <w:tr w:rsidTr="003D4BC3">
        <w:tblPrEx>
          <w:tblW w:w="0" w:type="auto"/>
          <w:tblLook w:val="04A0"/>
        </w:tblPrEx>
        <w:tc>
          <w:tcPr>
            <w:tcW w:w="2840" w:type="dxa"/>
            <w:shd w:val="clear" w:color="auto" w:fill="auto"/>
            <w:vAlign w:val="center"/>
          </w:tcPr>
          <w:p w:rsidR="00F80754" w:rsidRPr="00607983" w:rsidP="003D4BC3" w14:paraId="49BB71F4" w14:textId="77777777">
            <w:pPr>
              <w:bidi/>
              <w:spacing w:before="0" w:after="0"/>
              <w:jc w:val="center"/>
              <w:rPr>
                <w:rFonts w:ascii="ge_ss_twolight" w:hAnsi="ge_ss_twolight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</w:pPr>
            <w:r w:rsidRPr="00607983">
              <w:rPr>
                <w:rFonts w:ascii="ge_ss_twolight" w:hAnsi="ge_ss_twolight" w:hint="cs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  <w:t>الماء</w:t>
            </w:r>
          </w:p>
        </w:tc>
        <w:tc>
          <w:tcPr>
            <w:tcW w:w="2841" w:type="dxa"/>
            <w:shd w:val="clear" w:color="auto" w:fill="auto"/>
            <w:vAlign w:val="center"/>
          </w:tcPr>
          <w:p w:rsidR="00F80754" w:rsidRPr="00607983" w:rsidP="003D4BC3" w14:paraId="62F83802" w14:textId="77777777">
            <w:pPr>
              <w:bidi/>
              <w:spacing w:before="0" w:after="0"/>
              <w:jc w:val="center"/>
              <w:rPr>
                <w:rFonts w:ascii="ge_ss_twolight" w:hAnsi="ge_ss_twolight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</w:pPr>
            <w:r w:rsidRPr="00607983">
              <w:rPr>
                <w:rFonts w:ascii="ge_ss_twolight" w:hAnsi="ge_ss_twolight" w:hint="cs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  <w:t>التنر</w:t>
            </w:r>
          </w:p>
        </w:tc>
        <w:tc>
          <w:tcPr>
            <w:tcW w:w="2841" w:type="dxa"/>
            <w:shd w:val="clear" w:color="auto" w:fill="auto"/>
            <w:vAlign w:val="center"/>
          </w:tcPr>
          <w:p w:rsidR="00F80754" w:rsidRPr="00607983" w:rsidP="003D4BC3" w14:paraId="66F25865" w14:textId="77777777">
            <w:pPr>
              <w:bidi/>
              <w:spacing w:before="0" w:after="0"/>
              <w:jc w:val="center"/>
              <w:rPr>
                <w:rFonts w:ascii="ge_ss_twolight" w:hAnsi="ge_ss_twolight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</w:pPr>
            <w:r w:rsidRPr="00607983">
              <w:rPr>
                <w:rFonts w:ascii="ge_ss_twolight" w:hAnsi="ge_ss_twolight" w:hint="cs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  <w:t>الزيت</w:t>
            </w:r>
          </w:p>
        </w:tc>
      </w:tr>
    </w:tbl>
    <w:p w:rsidR="00F80754" w:rsidRPr="00607983" w:rsidP="00F80754" w14:paraId="3EBE8237" w14:textId="77777777">
      <w:pPr>
        <w:bidi/>
        <w:spacing w:before="0" w:after="0" w:line="240" w:lineRule="auto"/>
        <w:rPr>
          <w:rFonts w:ascii="ge_ss_twolight" w:eastAsia="Calibri" w:hAnsi="ge_ss_twolight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  <w:r w:rsidRPr="00607983">
        <w:rPr>
          <w:rFonts w:ascii="ge_ss_twolight" w:eastAsia="Calibri" w:hAnsi="ge_ss_twolight" w:cs="Arial" w:hint="cs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 xml:space="preserve">2/ </w:t>
      </w:r>
      <w:r w:rsidRPr="00607983">
        <w:rPr>
          <w:rFonts w:ascii="Tahoma" w:eastAsia="Calibri" w:hAnsi="Tahoma" w:cs="Tahoma"/>
          <w:b/>
          <w:bCs/>
          <w:color w:val="404040" w:themeTint="BF"/>
          <w:sz w:val="20"/>
          <w:szCs w:val="20"/>
          <w:rtl/>
          <w:lang w:val="en-US" w:eastAsia="en-US" w:bidi="ar-SA"/>
        </w:rPr>
        <w:t>الذي يميز البيوت التراثية في منطقة الحجاز</w:t>
      </w:r>
    </w:p>
    <w:tbl>
      <w:tblPr>
        <w:tblStyle w:val="TableGrid"/>
        <w:bidiVisual/>
        <w:tblW w:w="0" w:type="auto"/>
        <w:tblLook w:val="04A0"/>
      </w:tblPr>
      <w:tblGrid>
        <w:gridCol w:w="2840"/>
        <w:gridCol w:w="2841"/>
        <w:gridCol w:w="2841"/>
      </w:tblGrid>
      <w:tr w:rsidTr="003D4BC3">
        <w:tblPrEx>
          <w:tblW w:w="0" w:type="auto"/>
          <w:tblLook w:val="04A0"/>
        </w:tblPrEx>
        <w:trPr>
          <w:trHeight w:val="104"/>
        </w:trPr>
        <w:tc>
          <w:tcPr>
            <w:tcW w:w="2840" w:type="dxa"/>
            <w:shd w:val="clear" w:color="auto" w:fill="auto"/>
            <w:vAlign w:val="center"/>
          </w:tcPr>
          <w:p w:rsidR="00F80754" w:rsidRPr="00607983" w:rsidP="003D4BC3" w14:paraId="649C9983" w14:textId="77777777">
            <w:pPr>
              <w:bidi/>
              <w:spacing w:before="0" w:after="0"/>
              <w:jc w:val="center"/>
              <w:rPr>
                <w:rFonts w:ascii="ge_ss_twolight" w:hAnsi="ge_ss_twolight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</w:pPr>
            <w:r w:rsidRPr="00607983">
              <w:rPr>
                <w:rFonts w:ascii="ge_ss_twolight" w:hAnsi="ge_ss_twolight" w:hint="cs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  <w:t>الرواشين</w:t>
            </w:r>
            <w:r w:rsidRPr="00607983">
              <w:rPr>
                <w:rFonts w:ascii="ge_ss_twolight" w:hAnsi="ge_ss_twolight" w:hint="cs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  <w:t xml:space="preserve"> </w:t>
            </w:r>
          </w:p>
        </w:tc>
        <w:tc>
          <w:tcPr>
            <w:tcW w:w="2841" w:type="dxa"/>
            <w:shd w:val="clear" w:color="auto" w:fill="auto"/>
            <w:vAlign w:val="center"/>
          </w:tcPr>
          <w:p w:rsidR="00F80754" w:rsidRPr="00607983" w:rsidP="003D4BC3" w14:paraId="2C1D3EC8" w14:textId="77777777">
            <w:pPr>
              <w:bidi/>
              <w:spacing w:before="0" w:after="0"/>
              <w:jc w:val="center"/>
              <w:rPr>
                <w:rFonts w:ascii="ge_ss_twolight" w:hAnsi="ge_ss_twolight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</w:pPr>
            <w:r w:rsidRPr="00607983">
              <w:rPr>
                <w:rFonts w:ascii="ge_ss_twolight" w:hAnsi="ge_ss_twolight" w:hint="cs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  <w:t xml:space="preserve">الحجر </w:t>
            </w:r>
          </w:p>
        </w:tc>
        <w:tc>
          <w:tcPr>
            <w:tcW w:w="2841" w:type="dxa"/>
            <w:shd w:val="clear" w:color="auto" w:fill="auto"/>
            <w:vAlign w:val="center"/>
          </w:tcPr>
          <w:p w:rsidR="00F80754" w:rsidRPr="00607983" w:rsidP="003D4BC3" w14:paraId="2515D111" w14:textId="77777777">
            <w:pPr>
              <w:bidi/>
              <w:spacing w:before="0" w:after="0"/>
              <w:jc w:val="center"/>
              <w:rPr>
                <w:rFonts w:ascii="ge_ss_twolight" w:hAnsi="ge_ss_twolight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</w:pPr>
            <w:r w:rsidRPr="00607983">
              <w:rPr>
                <w:rFonts w:ascii="ge_ss_twolight" w:hAnsi="ge_ss_twolight" w:hint="cs"/>
                <w:b/>
                <w:bCs/>
                <w:color w:val="404040" w:themeTint="BF"/>
                <w:sz w:val="28"/>
                <w:szCs w:val="28"/>
                <w:shd w:val="clear" w:color="auto" w:fill="F1F1F1"/>
                <w:rtl/>
              </w:rPr>
              <w:t xml:space="preserve">القط العسيري </w:t>
            </w:r>
          </w:p>
        </w:tc>
      </w:tr>
    </w:tbl>
    <w:p w:rsidR="00F80754" w:rsidP="00F80754" w14:paraId="656F9C72" w14:textId="77777777">
      <w:pPr>
        <w:bidi/>
        <w:spacing w:before="0" w:after="0" w:line="240" w:lineRule="auto"/>
        <w:rPr>
          <w:rFonts w:ascii="ge_ss_twolight" w:eastAsia="Calibri" w:hAnsi="ge_ss_twolight" w:cs="Arial" w:hint="cs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</w:p>
    <w:p w:rsidR="00F80754" w:rsidP="00F80754" w14:paraId="0E1FF96A" w14:textId="77777777">
      <w:pPr>
        <w:bidi/>
        <w:spacing w:before="0" w:after="0" w:line="240" w:lineRule="auto"/>
        <w:rPr>
          <w:rFonts w:ascii="ge_ss_twolight" w:eastAsia="Calibri" w:hAnsi="ge_ss_twolight" w:cs="Arial" w:hint="cs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</w:p>
    <w:p w:rsidR="00F80754" w:rsidRPr="00607983" w:rsidP="00F80754" w14:paraId="7A8D480B" w14:textId="77777777">
      <w:pPr>
        <w:bidi/>
        <w:spacing w:before="0" w:after="0" w:line="240" w:lineRule="auto"/>
        <w:rPr>
          <w:rFonts w:ascii="ge_ss_twolight" w:eastAsia="Calibri" w:hAnsi="ge_ss_twolight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</w:p>
    <w:p w:rsidR="00F80754" w:rsidRPr="00607983" w:rsidP="00F80754" w14:paraId="2FB4372C" w14:textId="77777777">
      <w:pPr>
        <w:bidi/>
        <w:spacing w:before="0" w:after="0" w:line="240" w:lineRule="auto"/>
        <w:rPr>
          <w:rFonts w:ascii="ge_ss_twolight" w:eastAsia="Calibri" w:hAnsi="ge_ss_twolight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  <w:r w:rsidRPr="00607983">
        <w:rPr>
          <w:rFonts w:ascii="ge_ss_twolight" w:eastAsia="Calibri" w:hAnsi="ge_ss_twolight" w:cs="Arial" w:hint="cs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>السؤال الثاني :</w:t>
      </w:r>
    </w:p>
    <w:p w:rsidR="00F80754" w:rsidRPr="00607983" w:rsidP="00F80754" w14:paraId="762B2CA9" w14:textId="77777777">
      <w:pPr>
        <w:bidi/>
        <w:spacing w:before="0" w:after="0" w:line="240" w:lineRule="auto"/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rtl/>
          <w:lang w:val="en-US" w:eastAsia="en-US" w:bidi="ar-SA"/>
        </w:rPr>
        <w:t xml:space="preserve">ضعي علامة    ( </w:t>
      </w:r>
      <w:r w:rsidRPr="00607983">
        <w:rPr>
          <w:rFonts w:ascii="Wingdings 2" w:eastAsia="Calibri" w:hAnsi="Wingdings 2" w:cs="Arial"/>
          <w:b/>
          <w:bCs/>
          <w:color w:val="404040" w:themeTint="BF"/>
          <w:sz w:val="28"/>
          <w:szCs w:val="28"/>
          <w:rtl w:val="0"/>
          <w:lang w:val="en-US" w:eastAsia="en-US" w:bidi="ar-SA"/>
        </w:rPr>
        <w:sym w:font="Wingdings 2" w:char="F050"/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rtl/>
          <w:lang w:val="en-US" w:eastAsia="en-US" w:bidi="ar-SA"/>
        </w:rPr>
        <w:t xml:space="preserve">   )  امام العبارة الصحيحة وعلامة (   ×    ) امام العبارة الخاطئة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>.</w:t>
      </w:r>
    </w:p>
    <w:p w:rsidR="00F80754" w:rsidRPr="00607983" w:rsidP="00F80754" w14:paraId="3DFA1D55" w14:textId="77777777">
      <w:pPr>
        <w:bidi/>
        <w:spacing w:before="0" w:after="0" w:line="240" w:lineRule="auto"/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 xml:space="preserve">1/ من مميزات الوان 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>الإكريليك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 xml:space="preserve"> سرعة جفافها    (        )</w:t>
      </w:r>
    </w:p>
    <w:p w:rsidR="00F80754" w:rsidRPr="00607983" w:rsidP="00F80754" w14:paraId="40B90C95" w14:textId="77777777">
      <w:pPr>
        <w:bidi/>
        <w:spacing w:before="0" w:after="0" w:line="240" w:lineRule="auto"/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7F7F7"/>
          <w:rtl/>
          <w:lang w:val="en-US" w:eastAsia="en-US" w:bidi="ar-SA"/>
        </w:rPr>
      </w:pP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 xml:space="preserve">2/ 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7F7F7"/>
          <w:rtl/>
          <w:lang w:val="en-US" w:eastAsia="en-US" w:bidi="ar-SA"/>
        </w:rPr>
        <w:t>الفرشاة عبارة عن ساعد خشبي مصنوع من شعر الحيوان   (              )</w:t>
      </w:r>
    </w:p>
    <w:p w:rsidR="00F80754" w:rsidRPr="00607983" w:rsidP="00F80754" w14:paraId="3C5ED3B6" w14:textId="77777777">
      <w:pPr>
        <w:bidi/>
        <w:spacing w:before="0" w:after="0" w:line="240" w:lineRule="auto"/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7F7F7"/>
          <w:rtl/>
          <w:lang w:val="en-US" w:eastAsia="en-US" w:bidi="ar-SA"/>
        </w:rPr>
        <w:t xml:space="preserve">3/ الآنية الخزفية التي يحفظ فيها الماء تصنع من الطين    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>(           )</w:t>
      </w:r>
    </w:p>
    <w:p w:rsidR="00F80754" w:rsidRPr="00607983" w:rsidP="00F80754" w14:paraId="4DB15BAB" w14:textId="77777777">
      <w:pPr>
        <w:bidi/>
        <w:spacing w:before="0" w:after="0" w:line="240" w:lineRule="auto"/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7F7F7"/>
          <w:rtl/>
          <w:lang w:val="en-US" w:eastAsia="en-US" w:bidi="ar-SA"/>
        </w:rPr>
      </w:pP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7F7F7"/>
          <w:rtl/>
          <w:lang w:val="en-US" w:eastAsia="en-US" w:bidi="ar-SA"/>
        </w:rPr>
        <w:t>4/ كان الاجداد يبون بيوتا لها خصوصيتها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7F7F7"/>
          <w:rtl w:val="0"/>
          <w:lang w:val="en-US" w:eastAsia="en-US" w:bidi="ar-SA"/>
        </w:rPr>
        <w:t> 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7F7F7"/>
          <w:rtl/>
          <w:lang w:val="en-US" w:eastAsia="en-US" w:bidi="ar-SA"/>
        </w:rPr>
        <w:t xml:space="preserve">    (               )      </w:t>
      </w:r>
    </w:p>
    <w:p w:rsidR="00F80754" w:rsidRPr="00607983" w:rsidP="00F80754" w14:paraId="5941D941" w14:textId="77777777">
      <w:pPr>
        <w:bidi/>
        <w:spacing w:before="0" w:after="0" w:line="240" w:lineRule="auto"/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7F7F7"/>
          <w:rtl/>
          <w:lang w:val="en-US" w:eastAsia="en-US" w:bidi="ar-SA"/>
        </w:rPr>
        <w:t xml:space="preserve">5/  بيت الشعر ( الخيام )  </w:t>
      </w:r>
      <w:r>
        <w:rPr>
          <w:rFonts w:ascii="Arial" w:eastAsia="Calibri" w:hAnsi="Arial" w:cs="Arial" w:hint="cs"/>
          <w:b/>
          <w:bCs/>
          <w:color w:val="404040" w:themeTint="BF"/>
          <w:sz w:val="28"/>
          <w:szCs w:val="28"/>
          <w:shd w:val="clear" w:color="auto" w:fill="F7F7F7"/>
          <w:rtl/>
          <w:lang w:val="en-US" w:eastAsia="en-US" w:bidi="ar-SA"/>
        </w:rPr>
        <w:t xml:space="preserve"> يصنف 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7F7F7"/>
          <w:rtl/>
          <w:lang w:val="en-US" w:eastAsia="en-US" w:bidi="ar-SA"/>
        </w:rPr>
        <w:t xml:space="preserve">من البيوت التراثية     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>(           )</w:t>
      </w:r>
    </w:p>
    <w:p w:rsidR="00F80754" w:rsidRPr="00607983" w:rsidP="00F80754" w14:paraId="049DE031" w14:textId="77777777">
      <w:pPr>
        <w:bidi/>
        <w:spacing w:before="0" w:after="0" w:line="240" w:lineRule="auto"/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 xml:space="preserve">6/ الطين  يستخدم في وقتنا الحاضر للبناء 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7F7F7"/>
          <w:rtl/>
          <w:lang w:val="en-US" w:eastAsia="en-US" w:bidi="ar-SA"/>
        </w:rPr>
        <w:t xml:space="preserve">  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 xml:space="preserve">(           ) </w:t>
      </w:r>
    </w:p>
    <w:p w:rsidR="00F80754" w:rsidRPr="00607983" w:rsidP="00F80754" w14:paraId="2884521F" w14:textId="77777777">
      <w:pPr>
        <w:bidi/>
        <w:spacing w:before="0" w:after="0" w:line="240" w:lineRule="auto"/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</w:pP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 xml:space="preserve">7/ دورق الماء مصنوع من الحديد 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7F7F7"/>
          <w:rtl/>
          <w:lang w:val="en-US" w:eastAsia="en-US" w:bidi="ar-SA"/>
        </w:rPr>
        <w:t xml:space="preserve">  </w:t>
      </w:r>
      <w:r w:rsidRPr="00607983">
        <w:rPr>
          <w:rFonts w:ascii="Arial" w:eastAsia="Calibri" w:hAnsi="Arial" w:cs="Arial"/>
          <w:b/>
          <w:bCs/>
          <w:color w:val="404040" w:themeTint="BF"/>
          <w:sz w:val="28"/>
          <w:szCs w:val="28"/>
          <w:shd w:val="clear" w:color="auto" w:fill="F1F1F1"/>
          <w:rtl/>
          <w:lang w:val="en-US" w:eastAsia="en-US" w:bidi="ar-SA"/>
        </w:rPr>
        <w:t xml:space="preserve">(           ) </w:t>
      </w:r>
    </w:p>
    <w:p w:rsidR="00C23C08" w:rsidRPr="00C23C08" w:rsidP="00C23C08" w14:paraId="497098DF" w14:textId="77777777">
      <w:pPr>
        <w:shd w:val="clear" w:color="auto" w:fill="FFFFFF" w:themeFill="background1"/>
        <w:bidi/>
        <w:spacing w:before="0" w:after="0" w:line="240" w:lineRule="auto"/>
        <w:jc w:val="both"/>
        <w:rPr>
          <w:rFonts w:ascii="Calibri" w:eastAsia="Calibri" w:hAnsi="Calibri" w:cs="Arial"/>
          <w:b/>
          <w:bCs/>
          <w:sz w:val="24"/>
          <w:szCs w:val="24"/>
          <w:rtl/>
          <w:lang w:val="en-US" w:eastAsia="en-US" w:bidi="ar-SA"/>
        </w:rPr>
      </w:pPr>
    </w:p>
    <w:tbl>
      <w:tblPr>
        <w:tblStyle w:val="TableGrid"/>
        <w:tblpPr w:leftFromText="180" w:rightFromText="180" w:vertAnchor="text" w:horzAnchor="page" w:tblpX="1243" w:tblpY="530"/>
        <w:bidiVisual/>
        <w:tblW w:w="0" w:type="auto"/>
        <w:tblLook w:val="04A0"/>
      </w:tblPr>
      <w:tblGrid>
        <w:gridCol w:w="1368"/>
      </w:tblGrid>
      <w:tr w:rsidTr="00C23C08">
        <w:tblPrEx>
          <w:tblW w:w="0" w:type="auto"/>
          <w:tblLook w:val="04A0"/>
        </w:tblPrEx>
        <w:trPr>
          <w:trHeight w:val="423"/>
        </w:trPr>
        <w:tc>
          <w:tcPr>
            <w:tcW w:w="1368" w:type="dxa"/>
          </w:tcPr>
          <w:p w:rsidR="00C23C08" w:rsidRPr="00C23C08" w:rsidP="00C23C08" w14:paraId="66953E20" w14:textId="77777777">
            <w:pPr>
              <w:bidi/>
              <w:spacing w:before="0" w:after="0"/>
              <w:jc w:val="both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</w:tc>
      </w:tr>
      <w:tr w:rsidTr="00C23C08">
        <w:tblPrEx>
          <w:tblW w:w="0" w:type="auto"/>
          <w:tblLook w:val="04A0"/>
        </w:tblPrEx>
        <w:trPr>
          <w:trHeight w:val="440"/>
        </w:trPr>
        <w:tc>
          <w:tcPr>
            <w:tcW w:w="1368" w:type="dxa"/>
            <w:vAlign w:val="center"/>
          </w:tcPr>
          <w:p w:rsidR="00C23C08" w:rsidRPr="00C23C08" w:rsidP="00C23C08" w14:paraId="450E28F8" w14:textId="77777777">
            <w:pPr>
              <w:bidi/>
              <w:spacing w:before="0" w:after="0"/>
              <w:jc w:val="both"/>
              <w:rPr>
                <w:b/>
                <w:bCs/>
                <w:sz w:val="20"/>
                <w:szCs w:val="20"/>
                <w:rtl/>
              </w:rPr>
            </w:pPr>
            <w:r w:rsidRPr="00C23C08">
              <w:rPr>
                <w:rFonts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</w:tbl>
    <w:p w:rsidR="00C23C08" w:rsidRPr="00C23C08" w:rsidP="00C23C08" w14:paraId="32EB1A5F" w14:textId="77777777">
      <w:pPr>
        <w:shd w:val="clear" w:color="auto" w:fill="FFFFFF" w:themeFill="background1"/>
        <w:tabs>
          <w:tab w:val="left" w:pos="6782"/>
        </w:tabs>
        <w:bidi/>
        <w:spacing w:before="0" w:after="0" w:line="240" w:lineRule="auto"/>
        <w:jc w:val="both"/>
        <w:rPr>
          <w:rFonts w:ascii="Calibri" w:eastAsia="Calibri" w:hAnsi="Calibri" w:cs="Arial"/>
          <w:b/>
          <w:bCs/>
          <w:sz w:val="24"/>
          <w:szCs w:val="24"/>
          <w:rtl/>
          <w:lang w:val="en-US" w:eastAsia="en-US" w:bidi="ar-SA"/>
        </w:rPr>
      </w:pPr>
    </w:p>
    <w:p w:rsidR="000F6B79" w:rsidRPr="000B5A45" w:rsidP="0041192C" w14:paraId="117693C5" w14:textId="77777777">
      <w:pPr>
        <w:bidi/>
        <w:spacing w:before="0" w:after="0" w:line="360" w:lineRule="auto"/>
        <w:rPr>
          <w:rFonts w:ascii="Calibri" w:eastAsia="Calibri" w:hAnsi="Calibri" w:cs="Arial"/>
          <w:b/>
          <w:bCs/>
          <w:sz w:val="22"/>
          <w:szCs w:val="22"/>
          <w:rtl/>
          <w:lang w:val="en-US" w:eastAsia="en-US" w:bidi="ar-SA"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  <w:lang w:val="en-US" w:eastAsia="en-US" w:bidi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E534AF" w:rsidP="00E534AF" w14:paraId="749A158A" w14:textId="77777777">
      <w:pPr>
        <w:bidi/>
        <w:spacing w:before="0" w:after="0" w:line="360" w:lineRule="auto"/>
        <w:jc w:val="center"/>
        <w:rPr>
          <w:rFonts w:ascii="Calibri" w:eastAsia="Calibri" w:hAnsi="Calibri" w:cs="Arial" w:hint="cs"/>
          <w:b/>
          <w:bCs/>
          <w:sz w:val="22"/>
          <w:szCs w:val="22"/>
          <w:rtl/>
          <w:lang w:val="en-US" w:eastAsia="en-US" w:bidi="ar-SA"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  <w:lang w:val="en-US" w:eastAsia="en-US" w:bidi="ar-SA"/>
        </w:rPr>
        <w:t>انتهت الأسئلة</w:t>
      </w:r>
    </w:p>
    <w:p w:rsidR="00F80754" w:rsidRPr="000B5A45" w:rsidP="00E534AF" w14:paraId="49633E50" w14:textId="77777777">
      <w:pPr>
        <w:bidi/>
        <w:spacing w:before="0" w:after="0" w:line="360" w:lineRule="auto"/>
        <w:jc w:val="center"/>
        <w:rPr>
          <w:rFonts w:ascii="Calibri" w:eastAsia="Calibri" w:hAnsi="Calibri" w:cs="Arial"/>
          <w:b/>
          <w:bCs/>
          <w:sz w:val="22"/>
          <w:szCs w:val="22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2"/>
          <w:szCs w:val="22"/>
          <w:rtl/>
          <w:lang w:val="en-US" w:eastAsia="en-US" w:bidi="ar-SA"/>
        </w:rPr>
        <w:t xml:space="preserve">معلمة المادة / نورة </w:t>
      </w:r>
      <w:r>
        <w:rPr>
          <w:rFonts w:ascii="Calibri" w:eastAsia="Calibri" w:hAnsi="Calibri" w:cs="Arial" w:hint="cs"/>
          <w:b/>
          <w:bCs/>
          <w:sz w:val="22"/>
          <w:szCs w:val="22"/>
          <w:rtl/>
          <w:lang w:val="en-US" w:eastAsia="en-US" w:bidi="ar-SA"/>
        </w:rPr>
        <w:t>السجاء</w:t>
      </w:r>
    </w:p>
    <w:p w:rsidR="00E534AF" w:rsidRPr="000B5A45" w:rsidP="000B5A45" w14:paraId="3B6C9EDB" w14:textId="77777777">
      <w:pPr>
        <w:bidi/>
        <w:spacing w:before="0" w:after="0" w:line="360" w:lineRule="auto"/>
        <w:jc w:val="center"/>
        <w:rPr>
          <w:rFonts w:ascii="Calibri" w:eastAsia="Calibri" w:hAnsi="Calibri" w:cs="Arial"/>
          <w:b/>
          <w:bCs/>
          <w:sz w:val="22"/>
          <w:szCs w:val="22"/>
          <w:rtl/>
          <w:lang w:val="en-US" w:eastAsia="en-US" w:bidi="ar-SA"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  <w:lang w:val="en-US" w:eastAsia="en-US" w:bidi="ar-SA"/>
        </w:rPr>
        <w:t>مع تمنياتي لك بالتوفيق</w:t>
      </w:r>
      <w:r w:rsidRPr="00032BFB">
        <w:rPr>
          <w:rFonts w:ascii="Calibri" w:eastAsia="Calibri" w:hAnsi="Calibri" w:cs="Arial" w:hint="cs"/>
          <w:color w:val="1F497D"/>
          <w:sz w:val="28"/>
          <w:szCs w:val="28"/>
          <w:rtl/>
          <w:lang w:val="en-US" w:eastAsia="en-US" w:bidi="ar-SA"/>
        </w:rPr>
        <w:t xml:space="preserve">                                     </w:t>
      </w:r>
      <w:r w:rsidR="00D30884">
        <w:rPr>
          <w:rFonts w:ascii="Calibri" w:eastAsia="Calibri" w:hAnsi="Calibri" w:cs="Arial" w:hint="cs"/>
          <w:color w:val="1F497D"/>
          <w:sz w:val="28"/>
          <w:szCs w:val="28"/>
          <w:rtl/>
          <w:lang w:val="en-US" w:eastAsia="en-US" w:bidi="ar-SA"/>
        </w:rPr>
        <w:t xml:space="preserve"> </w:t>
      </w:r>
    </w:p>
    <w:sectPr w:rsidSect="00E534AF">
      <w:type w:val="nextPage"/>
      <w:pgSz w:w="11906" w:h="16838"/>
      <w:pgMar w:top="851" w:right="849" w:bottom="1134" w:left="851" w:header="0" w:footer="0" w:gutter="0"/>
      <w:pgBorders>
        <w:top w:val="postageStamp" w:sz="10" w:space="1" w:color="auto"/>
        <w:left w:val="postageStamp" w:sz="10" w:space="4" w:color="auto"/>
        <w:bottom w:val="postageStamp" w:sz="10" w:space="1" w:color="auto"/>
        <w:right w:val="postageStamp" w:sz="10" w:space="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Antic Decorative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e Indust Shad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ge_ss_twolight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99A2D2D" w14:textId="77777777">
    <w:pPr>
      <w:bidi/>
      <w:spacing w:before="0" w:after="0"/>
      <w:jc w:val="center"/>
    </w:pPr>
    <w:r>
      <w:rPr>
        <w:rFonts w:ascii="Sakkal Majalla" w:eastAsia="Sakkal Majalla" w:hAnsi="Sakkal Majalla" w:cs="Sakkal Majalla"/>
        <w:color w:val="000000"/>
        <w:sz w:val="22"/>
        <w:szCs w:val="22"/>
        <w:rtl/>
      </w:rPr>
      <w:t xml:space="preserve">‏صفحة </w:t>
    </w:r>
    <w:r>
      <w:rPr>
        <w:rFonts w:ascii="Sakkal Majalla" w:hAnsi="Sakkal Majalla" w:cs="Sakkal Majalla"/>
        <w:sz w:val="22"/>
        <w:szCs w:val="22"/>
        <w:rtl/>
      </w:rPr>
      <w:fldChar w:fldCharType="begin"/>
    </w:r>
    <w:r>
      <w:rPr>
        <w:rFonts w:ascii="Sakkal Majalla" w:hAnsi="Sakkal Majalla" w:cs="Sakkal Majalla"/>
        <w:sz w:val="22"/>
        <w:szCs w:val="22"/>
        <w:rtl/>
      </w:rPr>
      <w:instrText>PAGE</w:instrText>
    </w:r>
    <w:r>
      <w:rPr>
        <w:rFonts w:ascii="Sakkal Majalla" w:hAnsi="Sakkal Majalla" w:cs="Sakkal Majalla"/>
        <w:sz w:val="22"/>
        <w:szCs w:val="22"/>
        <w:rtl/>
      </w:rPr>
      <w:fldChar w:fldCharType="separate"/>
    </w:r>
    <w:r>
      <w:rPr>
        <w:rFonts w:ascii="Sakkal Majalla" w:hAnsi="Sakkal Majalla" w:cs="Sakkal Majalla"/>
        <w:sz w:val="22"/>
        <w:szCs w:val="22"/>
        <w:rtl/>
      </w:rPr>
      <w:fldChar w:fldCharType="end"/>
    </w:r>
    <w:r>
      <w:rPr>
        <w:rFonts w:ascii="Sakkal Majalla" w:eastAsia="Sakkal Majalla" w:hAnsi="Sakkal Majalla" w:cs="Sakkal Majalla"/>
        <w:color w:val="000000"/>
        <w:sz w:val="22"/>
        <w:szCs w:val="22"/>
        <w:rtl/>
      </w:rPr>
      <w:t xml:space="preserve">‏ من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79A2119" w14:textId="77777777"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41ACF11A"/>
    <w:multiLevelType w:val="hybridMultilevel"/>
    <w:tmpl w:val="00000000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032BFB"/>
    <w:rsid w:val="000B5A45"/>
    <w:rsid w:val="000F6B79"/>
    <w:rsid w:val="003D4BC3"/>
    <w:rsid w:val="0041192C"/>
    <w:rsid w:val="004F3EEA"/>
    <w:rsid w:val="00607983"/>
    <w:rsid w:val="006A43F7"/>
    <w:rsid w:val="00A07AD6"/>
    <w:rsid w:val="00C23C08"/>
    <w:rsid w:val="00C63AD3"/>
    <w:rsid w:val="00D30884"/>
    <w:rsid w:val="00D47923"/>
    <w:rsid w:val="00E534AF"/>
    <w:rsid w:val="00F80754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kkal Majalla" w:eastAsia="Sakkal Majalla" w:hAnsi="Sakkal Majalla" w:cs="Sakkal Majalla"/>
        <w:sz w:val="24"/>
        <w:szCs w:val="24"/>
        <w:rtl/>
        <w:lang w:val="en-US" w:eastAsia="en-US" w:bidi="ar-SA"/>
      </w:rPr>
    </w:rPrDefault>
    <w:pPrDefault>
      <w:pPr>
        <w:spacing w:before="0" w:after="0" w:line="2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qFormat/>
    <w:rPr>
      <w:sz w:val="56"/>
      <w:szCs w:val="56"/>
    </w:rPr>
  </w:style>
  <w:style w:type="paragraph" w:styleId="Strong">
    <w:name w:val="Strong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59"/>
    <w:rsid w:val="00DE122A"/>
    <w:pPr>
      <w:spacing w:line="240" w:lineRule="auto"/>
    </w:pPr>
    <w:rPr>
      <w:rFonts w:ascii="Calibri" w:eastAsia="Calibri" w:hAnsi="Calibri" w:cs="Arial"/>
      <w:sz w:val="22"/>
      <w:szCs w:val="22"/>
      <w:rtl w:val="0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hyperlink" Target="https://www.haqibati.net/" TargetMode="External" /><Relationship Id="rId7" Type="http://schemas.openxmlformats.org/officeDocument/2006/relationships/image" Target="media/image2.jpeg" /><Relationship Id="rId8" Type="http://schemas.openxmlformats.org/officeDocument/2006/relationships/footer" Target="footer2.xml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اختبار التربية الفنية</dc:title>
  <dc:creator>Madti</dc:creator>
  <cp:lastModifiedBy>Un-named</cp:lastModifiedBy>
  <cp:revision>1</cp:revision>
  <dcterms:created xsi:type="dcterms:W3CDTF">2026-10-08T22:53:08Z</dcterms:created>
  <dcterms:modified xsi:type="dcterms:W3CDTF">2026-10-08T22:53:08Z</dcterms:modified>
</cp:coreProperties>
</file>